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Roma International Estetica 2025, edizione da record</w:t>
      </w:r>
      <w:r>
        <w:rPr>
          <w:rFonts w:ascii="Times New Roman" w:cs="Times New Roman" w:hAnsi="Times New Roman" w:eastAsia="Times New Roman"/>
          <w:b w:val="1"/>
          <w:bCs w:val="1"/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</w:rPr>
        <w:t>con +13% complessivi di visitatori e +</w:t>
      </w:r>
      <w:r>
        <w:rPr>
          <w:rFonts w:ascii="Times New Roman" w:hAnsi="Times New Roman"/>
          <w:b w:val="1"/>
          <w:bCs w:val="1"/>
          <w:rtl w:val="0"/>
          <w:lang w:val="it-IT"/>
        </w:rPr>
        <w:t>21</w:t>
      </w:r>
      <w:r>
        <w:rPr>
          <w:rFonts w:ascii="Times New Roman" w:hAnsi="Times New Roman"/>
          <w:b w:val="1"/>
          <w:bCs w:val="1"/>
          <w:rtl w:val="0"/>
          <w:lang w:val="it-IT"/>
        </w:rPr>
        <w:t>% di operatori di settore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La bellezza 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salute, la bellezza 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sicurezza. Al via un percorso strutturato 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</w:rPr>
        <w:br w:type="textWrapping"/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che conduce al benessere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”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Si chiude con un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bilancio straordinario </w:t>
      </w:r>
      <w:r>
        <w:rPr>
          <w:rFonts w:ascii="Times New Roman" w:hAnsi="Times New Roman"/>
          <w:rtl w:val="0"/>
        </w:rPr>
        <w:t xml:space="preserve">la </w:t>
      </w:r>
      <w:r>
        <w:rPr>
          <w:rFonts w:ascii="Times New Roman" w:hAnsi="Times New Roman"/>
          <w:b w:val="1"/>
          <w:bCs w:val="1"/>
          <w:rtl w:val="0"/>
          <w:lang w:val="it-IT"/>
        </w:rPr>
        <w:t>XVII edizione di Roma International Estetica</w:t>
      </w:r>
      <w:r>
        <w:rPr>
          <w:rFonts w:ascii="Times New Roman" w:hAnsi="Times New Roman"/>
          <w:rtl w:val="0"/>
          <w:lang w:val="it-IT"/>
        </w:rPr>
        <w:t xml:space="preserve">, organizzata da </w:t>
      </w:r>
      <w:r>
        <w:rPr>
          <w:rFonts w:ascii="Times New Roman" w:hAnsi="Times New Roman"/>
          <w:b w:val="1"/>
          <w:bCs w:val="1"/>
          <w:rtl w:val="0"/>
          <w:lang w:val="it-IT"/>
        </w:rPr>
        <w:t>Fiera Roma</w:t>
      </w:r>
      <w:r>
        <w:rPr>
          <w:rFonts w:ascii="Times New Roman" w:hAnsi="Times New Roman"/>
          <w:rtl w:val="0"/>
          <w:lang w:val="it-IT"/>
        </w:rPr>
        <w:t xml:space="preserve">, che ha registrato un incremento complessivo del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+13% di visitatori </w:t>
      </w:r>
      <w:r>
        <w:rPr>
          <w:rFonts w:ascii="Times New Roman" w:hAnsi="Times New Roman"/>
          <w:rtl w:val="0"/>
          <w:lang w:val="it-IT"/>
        </w:rPr>
        <w:t xml:space="preserve">rispetto alla precedente edizione e un significativo </w:t>
      </w:r>
      <w:r>
        <w:rPr>
          <w:rFonts w:ascii="Times New Roman" w:hAnsi="Times New Roman"/>
          <w:b w:val="1"/>
          <w:bCs w:val="1"/>
          <w:rtl w:val="0"/>
          <w:lang w:val="it-IT"/>
        </w:rPr>
        <w:t>+2</w:t>
      </w:r>
      <w:r>
        <w:rPr>
          <w:rFonts w:ascii="Times New Roman" w:hAnsi="Times New Roman"/>
          <w:b w:val="1"/>
          <w:bCs w:val="1"/>
          <w:rtl w:val="0"/>
          <w:lang w:val="it-IT"/>
        </w:rPr>
        <w:t>1</w:t>
      </w:r>
      <w:r>
        <w:rPr>
          <w:rFonts w:ascii="Times New Roman" w:hAnsi="Times New Roman"/>
          <w:b w:val="1"/>
          <w:bCs w:val="1"/>
          <w:rtl w:val="0"/>
          <w:lang w:val="it-IT"/>
        </w:rPr>
        <w:t>% di visitazione da parte di operatori di settore,</w:t>
      </w:r>
      <w:r>
        <w:rPr>
          <w:rFonts w:ascii="Times New Roman" w:hAnsi="Times New Roman"/>
          <w:rtl w:val="0"/>
          <w:lang w:val="it-IT"/>
        </w:rPr>
        <w:t xml:space="preserve"> confermandosi un evento di riferimento per il comparto del benessere e dell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estetica professionale. Tre giorni intensi di innovazione, formazione e spettacolo hanno coinvolto estetisti, medici, nutrizionisti, fisioterapisti, personal trainer e professionisti del settore beauty &amp; wellness, accogliendo un pubblico sempre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>ampio e partecipe.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rtl w:val="0"/>
          <w:lang w:val="it-IT"/>
        </w:rPr>
        <w:t xml:space="preserve">Questa edizione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stata ricca di tante sfaccettature che riconducono sempre alla bellezza e alla femminilit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 w:hint="default"/>
          <w:rtl w:val="0"/>
          <w:lang w:val="it-IT"/>
        </w:rPr>
        <w:t>”</w:t>
      </w:r>
      <w:r>
        <w:rPr>
          <w:rFonts w:ascii="Times New Roman" w:hAnsi="Times New Roman"/>
          <w:rtl w:val="0"/>
          <w:lang w:val="it-IT"/>
        </w:rPr>
        <w:t xml:space="preserve">, ha dichiarato </w:t>
      </w:r>
      <w:r>
        <w:rPr>
          <w:rFonts w:ascii="Times New Roman" w:hAnsi="Times New Roman"/>
          <w:b w:val="1"/>
          <w:bCs w:val="1"/>
          <w:rtl w:val="0"/>
          <w:lang w:val="it-IT"/>
        </w:rPr>
        <w:t>Gerarda Rondinelli</w:t>
      </w:r>
      <w:r>
        <w:rPr>
          <w:rFonts w:ascii="Times New Roman" w:hAnsi="Times New Roman"/>
          <w:rtl w:val="0"/>
          <w:lang w:val="it-IT"/>
        </w:rPr>
        <w:t>, Exhibition Manager e Coordinatrice dell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 xml:space="preserve">Area Sviluppo di Fiera Roma. </w:t>
      </w: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rtl w:val="0"/>
          <w:lang w:val="it-IT"/>
        </w:rPr>
        <w:t>Abbiamo dato spazio a progetti che hanno contribuito al grande successo della manifestazione, approfondendo temi importanti e ponendo le basi per una visione coraggiosa e responsabile del settore. La formazione continua e 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aggiornamento costante sono centrali per il ruolo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estetista, oggi sempre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>qualificata e attenta all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 xml:space="preserve">innovazione. </w:t>
      </w:r>
      <w:r>
        <w:rPr>
          <w:rFonts w:ascii="Times New Roman" w:hAnsi="Times New Roman"/>
          <w:rtl w:val="0"/>
          <w:lang w:val="it-IT"/>
        </w:rPr>
        <w:t>Responsabilit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 xml:space="preserve"> e sicurezza sono i principi cardine</w:t>
      </w:r>
      <w:r>
        <w:rPr>
          <w:rFonts w:ascii="Times New Roman" w:hAnsi="Times New Roman"/>
          <w:rtl w:val="0"/>
          <w:lang w:val="it-IT"/>
        </w:rPr>
        <w:t>, non solo necessarie ma urgenti,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a corollario del</w:t>
      </w:r>
      <w:r>
        <w:rPr>
          <w:rFonts w:ascii="Times New Roman" w:hAnsi="Times New Roman"/>
          <w:rtl w:val="0"/>
          <w:lang w:val="it-IT"/>
        </w:rPr>
        <w:t xml:space="preserve"> connubio tra business e valori </w:t>
      </w:r>
      <w:r>
        <w:rPr>
          <w:rFonts w:ascii="Times New Roman" w:hAnsi="Times New Roman"/>
          <w:rtl w:val="0"/>
          <w:lang w:val="it-IT"/>
        </w:rPr>
        <w:t xml:space="preserve">etici. </w:t>
      </w:r>
      <w:r>
        <w:rPr>
          <w:rFonts w:ascii="Times New Roman" w:hAnsi="Times New Roman"/>
          <w:rtl w:val="0"/>
          <w:lang w:val="it-IT"/>
        </w:rPr>
        <w:t xml:space="preserve">La persona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sempre al centro, in un settore dove inclusivit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e valorizzazione dell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unicit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sono indispensabili. 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</w:rPr>
        <w:t xml:space="preserve">estetista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una vera sentinella della salute e del benessere e 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Italia pu</w:t>
      </w:r>
      <w:r>
        <w:rPr>
          <w:rFonts w:ascii="Times New Roman" w:hAnsi="Times New Roman" w:hint="default"/>
          <w:rtl w:val="0"/>
          <w:lang w:val="it-IT"/>
        </w:rPr>
        <w:t xml:space="preserve">ò </w:t>
      </w:r>
      <w:r>
        <w:rPr>
          <w:rFonts w:ascii="Times New Roman" w:hAnsi="Times New Roman"/>
          <w:rtl w:val="0"/>
          <w:lang w:val="it-IT"/>
        </w:rPr>
        <w:t>vantare una delle migliori preparazioni al mondo. RIE Academy proseguir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questo percorso con eventi di avvicinamento nei prossimi 12 mesi e grandi progetti per 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edizione 2026</w:t>
      </w:r>
      <w:r>
        <w:rPr>
          <w:rFonts w:ascii="Times New Roman" w:hAnsi="Times New Roman" w:hint="default"/>
          <w:rtl w:val="0"/>
          <w:lang w:val="it-IT"/>
        </w:rPr>
        <w:t>”</w:t>
      </w:r>
      <w:r>
        <w:rPr>
          <w:rFonts w:ascii="Times New Roman" w:hAnsi="Times New Roman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Tra i principali protagonisti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it-IT"/>
        </w:rPr>
        <w:t>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edizione 2025 c</w:t>
      </w:r>
      <w:r>
        <w:rPr>
          <w:rFonts w:ascii="Times New Roman" w:hAnsi="Times New Roman" w:hint="default"/>
          <w:rtl w:val="0"/>
          <w:lang w:val="it-IT"/>
        </w:rPr>
        <w:t xml:space="preserve">’è </w:t>
      </w:r>
      <w:r>
        <w:rPr>
          <w:rFonts w:ascii="Times New Roman" w:hAnsi="Times New Roman"/>
          <w:rtl w:val="0"/>
          <w:lang w:val="it-IT"/>
        </w:rPr>
        <w:t xml:space="preserve">stata infatti </w:t>
      </w:r>
      <w:r>
        <w:rPr>
          <w:rFonts w:ascii="Times New Roman" w:hAnsi="Times New Roman"/>
          <w:rtl w:val="0"/>
        </w:rPr>
        <w:t>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alta formazione, che continuer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oltre la fiera grazie alla nascita della </w:t>
      </w:r>
      <w:r>
        <w:rPr>
          <w:rFonts w:ascii="Times New Roman" w:hAnsi="Times New Roman"/>
          <w:b w:val="1"/>
          <w:bCs w:val="1"/>
          <w:rtl w:val="0"/>
          <w:lang w:val="en-US"/>
        </w:rPr>
        <w:t>RIE Academy</w:t>
      </w:r>
      <w:r>
        <w:rPr>
          <w:rFonts w:ascii="Times New Roman" w:hAnsi="Times New Roman"/>
          <w:rtl w:val="0"/>
          <w:lang w:val="it-IT"/>
        </w:rPr>
        <w:t>, piattaforma di aggiornamento professionale che segna un punto di incontro tra estetica di base e medicina estetica avanzata, valorizzando il ruolo dell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estetista nella tutela della salute. 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approccio multidisciplinare garantir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percorsi sicuri ed efficaci, con corsi di aggiornamento su pelle, unghie, capelli e patologie del tessuto adiposo e vascolare, per una formazione continua attenta alla salute di clienti e pazienti.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rtl w:val="0"/>
          <w:lang w:val="it-IT"/>
        </w:rPr>
        <w:t xml:space="preserve">Grande successo per la </w:t>
      </w:r>
      <w:r>
        <w:rPr>
          <w:rFonts w:ascii="Times New Roman" w:hAnsi="Times New Roman"/>
          <w:b w:val="1"/>
          <w:bCs w:val="1"/>
          <w:rtl w:val="0"/>
          <w:lang w:val="it-IT"/>
        </w:rPr>
        <w:t>International Nail Cup</w:t>
      </w:r>
      <w:r>
        <w:rPr>
          <w:rFonts w:ascii="Times New Roman" w:hAnsi="Times New Roman"/>
          <w:rtl w:val="0"/>
          <w:lang w:val="it-IT"/>
        </w:rPr>
        <w:t>, prestigiosa competizione internazionale che ha riunito oltre 130 professionisti da Europa, Corea, Argentina, Messico e altri Paesi. Per tre giorni, i partecipanti si sono sfidati in diverse categorie e specialit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  <w:lang w:val="it-IT"/>
        </w:rPr>
        <w:t>, sottoponendosi al giudizio della giuria internazionale dell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b w:val="1"/>
          <w:bCs w:val="1"/>
          <w:rtl w:val="0"/>
          <w:lang w:val="en-US"/>
        </w:rPr>
        <w:t>INJA (International Nail Judge Association)</w:t>
      </w:r>
      <w:r>
        <w:rPr>
          <w:rFonts w:ascii="Times New Roman" w:hAnsi="Times New Roman"/>
          <w:rtl w:val="0"/>
          <w:lang w:val="it-IT"/>
        </w:rPr>
        <w:t xml:space="preserve">. Nella principale sfida </w:t>
      </w:r>
      <w:r>
        <w:rPr>
          <w:rFonts w:ascii="Times New Roman" w:hAnsi="Times New Roman"/>
          <w:b w:val="1"/>
          <w:bCs w:val="1"/>
          <w:rtl w:val="0"/>
          <w:lang w:val="de-DE"/>
        </w:rPr>
        <w:t>"Nail Art"</w:t>
      </w:r>
      <w:r>
        <w:rPr>
          <w:rFonts w:ascii="Times New Roman" w:hAnsi="Times New Roman"/>
          <w:rtl w:val="0"/>
          <w:lang w:val="it-IT"/>
        </w:rPr>
        <w:t xml:space="preserve">, il primo premio della prima e della seconda divisione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stato conquistato da due talenti messicani, mentre nella terza divisione, riservata ai professionisti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 xml:space="preserve">esperti, la vittoria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andata all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 xml:space="preserve">italiano </w:t>
      </w:r>
      <w:r>
        <w:rPr>
          <w:rFonts w:ascii="Times New Roman" w:hAnsi="Times New Roman"/>
          <w:b w:val="1"/>
          <w:bCs w:val="1"/>
          <w:rtl w:val="0"/>
          <w:lang w:val="it-IT"/>
        </w:rPr>
        <w:t>Dario Marzullo</w:t>
      </w:r>
      <w:r>
        <w:rPr>
          <w:rFonts w:ascii="Times New Roman" w:hAnsi="Times New Roman"/>
          <w:rtl w:val="0"/>
          <w:lang w:val="it-IT"/>
        </w:rPr>
        <w:t>. Un evento che ha offerto a emergenti e affermati talenti un palcoscenico di prestigio e un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importante visibilit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internazionale</w:t>
      </w:r>
      <w:r>
        <w:rPr>
          <w:rFonts w:ascii="Times New Roman" w:hAnsi="Times New Roman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Particolare</w:t>
      </w:r>
      <w:r>
        <w:rPr>
          <w:rFonts w:ascii="Times New Roman" w:hAnsi="Times New Roman"/>
          <w:rtl w:val="0"/>
          <w:lang w:val="it-IT"/>
        </w:rPr>
        <w:t xml:space="preserve"> rilevanza hanno avuto i </w:t>
      </w:r>
      <w:r>
        <w:rPr>
          <w:rFonts w:ascii="Times New Roman" w:hAnsi="Times New Roman"/>
          <w:b w:val="1"/>
          <w:bCs w:val="1"/>
          <w:rtl w:val="0"/>
          <w:lang w:val="it-IT"/>
        </w:rPr>
        <w:t>progetti speciali</w:t>
      </w:r>
      <w:r>
        <w:rPr>
          <w:rFonts w:ascii="Times New Roman" w:hAnsi="Times New Roman"/>
          <w:rtl w:val="0"/>
          <w:lang w:val="it-IT"/>
        </w:rPr>
        <w:t>, incentrati su solidariet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  <w:lang w:val="it-IT"/>
        </w:rPr>
        <w:t xml:space="preserve">, inclusione e arte. Tra questi, la </w:t>
      </w:r>
      <w:r>
        <w:rPr>
          <w:rFonts w:ascii="Times New Roman" w:hAnsi="Times New Roman"/>
          <w:b w:val="1"/>
          <w:bCs w:val="1"/>
          <w:rtl w:val="0"/>
          <w:lang w:val="it-IT"/>
        </w:rPr>
        <w:t>sfilata eco-sostenibile e inclusiva</w:t>
      </w:r>
      <w:r>
        <w:rPr>
          <w:rFonts w:ascii="Times New Roman" w:hAnsi="Times New Roman"/>
          <w:rtl w:val="0"/>
          <w:lang w:val="it-IT"/>
        </w:rPr>
        <w:t xml:space="preserve"> diretta dal Direttore </w:t>
      </w:r>
      <w:r>
        <w:rPr>
          <w:rFonts w:ascii="Times New Roman" w:hAnsi="Times New Roman"/>
          <w:rtl w:val="0"/>
          <w:lang w:val="it-IT"/>
        </w:rPr>
        <w:t>A</w:t>
      </w:r>
      <w:r>
        <w:rPr>
          <w:rFonts w:ascii="Times New Roman" w:hAnsi="Times New Roman"/>
          <w:rtl w:val="0"/>
          <w:lang w:val="it-IT"/>
        </w:rPr>
        <w:t xml:space="preserve">rtistico di RIE 2025 </w:t>
      </w:r>
      <w:r>
        <w:rPr>
          <w:rFonts w:ascii="Times New Roman" w:hAnsi="Times New Roman"/>
          <w:b w:val="1"/>
          <w:bCs w:val="1"/>
          <w:rtl w:val="0"/>
          <w:lang w:val="it-IT"/>
        </w:rPr>
        <w:t>Pablo Gil Cagn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è</w:t>
      </w:r>
      <w:r>
        <w:rPr>
          <w:rFonts w:ascii="Times New Roman" w:hAnsi="Times New Roman"/>
          <w:rtl w:val="0"/>
          <w:lang w:val="it-IT"/>
        </w:rPr>
        <w:t>, con modelli di diverse fisicit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  <w:lang w:val="es-ES_tradnl"/>
        </w:rPr>
        <w:t>, tonalit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di pelle ed et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  <w:lang w:val="it-IT"/>
        </w:rPr>
        <w:t xml:space="preserve">, vestiti con creazioni realizzate con tessuti eco-friendly e processi etici. Un altro momento significativo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 xml:space="preserve">stata la passerella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rtl w:val="0"/>
          <w:lang w:val="it-IT"/>
        </w:rPr>
        <w:t>Io Sono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/>
          <w:rtl w:val="0"/>
          <w:lang w:val="it-IT"/>
        </w:rPr>
        <w:t>, un workshop pensato per celebrare 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unicit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di ogni individuo, rompendo stereotipi e discriminazioni con consulenze personalizzate, lezioni di portamento e il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Times New Roman" w:hAnsi="Times New Roman"/>
          <w:rtl w:val="0"/>
          <w:lang w:val="it-IT"/>
        </w:rPr>
        <w:t>Gioiometro della Gioia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240" w:lineRule="auto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rtl w:val="0"/>
        </w:rPr>
        <w:t>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 xml:space="preserve">arte ha avuto un ruolo centrale con performance emozionanti come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rtl w:val="0"/>
          <w:lang w:val="es-ES_tradnl"/>
        </w:rPr>
        <w:t>Conviviality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/>
          <w:rtl w:val="0"/>
          <w:lang w:val="it-IT"/>
        </w:rPr>
        <w:t>, che ha celebrato il legame tra arte, cibo e musica, grazie all'interpretazione dell'attrice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b w:val="1"/>
          <w:bCs w:val="1"/>
          <w:rtl w:val="0"/>
          <w:lang w:val="it-IT"/>
        </w:rPr>
        <w:t>Ottavia Fusco Squitieri</w:t>
      </w:r>
      <w:r>
        <w:rPr>
          <w:rFonts w:ascii="Times New Roman" w:hAnsi="Times New Roman"/>
          <w:rtl w:val="0"/>
          <w:lang w:val="it-IT"/>
        </w:rPr>
        <w:t xml:space="preserve"> accompagnata dalla compositrice e</w:t>
      </w:r>
      <w:r>
        <w:rPr>
          <w:rFonts w:ascii="Times New Roman" w:hAnsi="Times New Roman" w:hint="default"/>
          <w:rtl w:val="0"/>
          <w:lang w:val="it-IT"/>
        </w:rPr>
        <w:t xml:space="preserve">  </w:t>
      </w:r>
      <w:r>
        <w:rPr>
          <w:rFonts w:ascii="Times New Roman" w:hAnsi="Times New Roman"/>
          <w:rtl w:val="0"/>
          <w:lang w:val="it-IT"/>
        </w:rPr>
        <w:t xml:space="preserve">pianista </w:t>
      </w:r>
      <w:r>
        <w:rPr>
          <w:rFonts w:ascii="Times New Roman" w:hAnsi="Times New Roman"/>
          <w:b w:val="1"/>
          <w:bCs w:val="1"/>
          <w:rtl w:val="0"/>
          <w:lang w:val="it-IT"/>
        </w:rPr>
        <w:t>Cinzia Gangarella</w:t>
      </w:r>
      <w:r>
        <w:rPr>
          <w:rFonts w:ascii="Times New Roman" w:hAnsi="Times New Roman"/>
          <w:rtl w:val="0"/>
          <w:lang w:val="it-IT"/>
        </w:rPr>
        <w:t>, prima giornata</w:t>
      </w:r>
      <w:r>
        <w:rPr>
          <w:rFonts w:ascii="Times New Roman" w:hAnsi="Times New Roman" w:hint="default"/>
          <w:rtl w:val="0"/>
          <w:lang w:val="it-IT"/>
        </w:rPr>
        <w:t xml:space="preserve">  </w:t>
      </w:r>
      <w:r>
        <w:rPr>
          <w:rFonts w:ascii="Times New Roman" w:hAnsi="Times New Roman"/>
          <w:rtl w:val="0"/>
          <w:lang w:val="it-IT"/>
        </w:rPr>
        <w:t>magistralmente</w:t>
      </w:r>
      <w:r>
        <w:rPr>
          <w:rFonts w:ascii="Times New Roman" w:hAnsi="Times New Roman" w:hint="default"/>
          <w:rtl w:val="0"/>
          <w:lang w:val="it-IT"/>
        </w:rPr>
        <w:t xml:space="preserve">  </w:t>
      </w:r>
      <w:r>
        <w:rPr>
          <w:rFonts w:ascii="Times New Roman" w:hAnsi="Times New Roman"/>
          <w:rtl w:val="0"/>
          <w:lang w:val="it-IT"/>
        </w:rPr>
        <w:t>conclusa,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rtl w:val="0"/>
          <w:lang w:val="it-IT"/>
        </w:rPr>
        <w:t xml:space="preserve">sulle note de La Traviata, dalla soprano </w:t>
      </w:r>
      <w:r>
        <w:rPr>
          <w:rFonts w:ascii="Times New Roman" w:hAnsi="Times New Roman"/>
          <w:b w:val="1"/>
          <w:bCs w:val="1"/>
          <w:rtl w:val="0"/>
          <w:lang w:val="it-IT"/>
        </w:rPr>
        <w:t>Alice Sunseri</w:t>
      </w:r>
      <w:r>
        <w:rPr>
          <w:rFonts w:ascii="Times New Roman" w:hAnsi="Times New Roman"/>
          <w:rtl w:val="0"/>
          <w:lang w:val="it-IT"/>
        </w:rPr>
        <w:t xml:space="preserve">. Commovente il monologo di </w:t>
      </w:r>
      <w:r>
        <w:rPr>
          <w:rFonts w:ascii="Times New Roman" w:hAnsi="Times New Roman"/>
          <w:b w:val="1"/>
          <w:bCs w:val="1"/>
          <w:rtl w:val="0"/>
          <w:lang w:val="it-IT"/>
        </w:rPr>
        <w:t>Nadia Accetti</w:t>
      </w:r>
      <w:r>
        <w:rPr>
          <w:rFonts w:ascii="Times New Roman" w:hAnsi="Times New Roman"/>
          <w:rtl w:val="0"/>
          <w:lang w:val="it-IT"/>
        </w:rPr>
        <w:t>, fondatrice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Associazione DonnaDonna Onlus, dedicato alla rinascita dopo la lotta contro i disturbi alimentari. A sottolineare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impegno per il rispetto e la valorizzazione del corpo femminile, la presenza della panchina rossa, simbolo della lotta contro la violenza sulle donne.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Un grande successo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stato registrato anche nell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ambito della prevenzione, con oltre 210 </w:t>
      </w:r>
      <w:r>
        <w:rPr>
          <w:rFonts w:ascii="Times New Roman" w:hAnsi="Times New Roman"/>
          <w:b w:val="1"/>
          <w:bCs w:val="1"/>
          <w:rtl w:val="0"/>
          <w:lang w:val="it-IT"/>
        </w:rPr>
        <w:t>visite gratuite e screening completi sul lipedema</w:t>
      </w:r>
      <w:r>
        <w:rPr>
          <w:rFonts w:ascii="Times New Roman" w:hAnsi="Times New Roman"/>
          <w:b w:val="1"/>
          <w:bCs w:val="1"/>
          <w:rtl w:val="0"/>
          <w:lang w:val="it-IT"/>
        </w:rPr>
        <w:t>,</w:t>
      </w:r>
      <w:r>
        <w:rPr>
          <w:rFonts w:ascii="Times New Roman" w:hAnsi="Times New Roman"/>
          <w:rtl w:val="0"/>
          <w:lang w:val="it-IT"/>
        </w:rPr>
        <w:t xml:space="preserve"> a cui RIE e Fiera Roma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rtl w:val="0"/>
          <w:lang w:val="it-IT"/>
        </w:rPr>
        <w:t>hanno voluto riservare un intero segmento: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rtl w:val="0"/>
          <w:lang w:val="it-IT"/>
        </w:rPr>
        <w:t>tavole rotonde con importanti esperti internazionali, tavoli tecnici e workshop e un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area dedicata agli incontri con i pazienti</w:t>
      </w:r>
      <w:r>
        <w:rPr>
          <w:rFonts w:ascii="Times New Roman" w:hAnsi="Times New Roman"/>
          <w:rtl w:val="0"/>
          <w:lang w:val="it-IT"/>
        </w:rPr>
        <w:t>,</w:t>
      </w:r>
      <w:r>
        <w:rPr>
          <w:rFonts w:ascii="Times New Roman" w:hAnsi="Times New Roman"/>
          <w:rtl w:val="0"/>
          <w:lang w:val="it-IT"/>
        </w:rPr>
        <w:t xml:space="preserve"> grazie alla collaborazione con </w:t>
      </w:r>
      <w:r>
        <w:rPr>
          <w:rFonts w:ascii="Times New Roman" w:hAnsi="Times New Roman"/>
          <w:b w:val="1"/>
          <w:bCs w:val="1"/>
          <w:rtl w:val="0"/>
          <w:lang w:val="it-IT"/>
        </w:rPr>
        <w:t>LIO Lipedema Italia APS</w:t>
      </w:r>
      <w:r>
        <w:rPr>
          <w:rFonts w:ascii="Times New Roman" w:hAnsi="Times New Roman"/>
          <w:rtl w:val="0"/>
          <w:lang w:val="it-IT"/>
        </w:rPr>
        <w:t>. Inoltre, le numerose consulenze con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personal trainer</w:t>
      </w:r>
      <w:r>
        <w:rPr>
          <w:rFonts w:ascii="Times New Roman" w:hAnsi="Times New Roman"/>
          <w:rtl w:val="0"/>
          <w:lang w:val="it-IT"/>
        </w:rPr>
        <w:t xml:space="preserve"> hanno evidenziato come anche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fisica sia una componente imprescindibile nell'approccio alle patologie estetiche ed essenziale in un percorso di benessere completo.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Il pubblico ha particolarmente apprezzato le spettacolari </w:t>
      </w:r>
      <w:r>
        <w:rPr>
          <w:rFonts w:ascii="Times New Roman" w:hAnsi="Times New Roman"/>
          <w:b w:val="1"/>
          <w:bCs w:val="1"/>
          <w:rtl w:val="0"/>
          <w:lang w:val="it-IT"/>
        </w:rPr>
        <w:t>esibizioni di yoga in volo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grazie alla esibizione di Francesca Orlandi</w:t>
      </w:r>
      <w:r>
        <w:rPr>
          <w:rFonts w:ascii="Times New Roman" w:hAnsi="Times New Roman" w:hint="default"/>
          <w:rtl w:val="0"/>
          <w:lang w:val="it-IT"/>
        </w:rPr>
        <w:t xml:space="preserve">  </w:t>
      </w:r>
      <w:r>
        <w:rPr>
          <w:rFonts w:ascii="Times New Roman" w:hAnsi="Times New Roman"/>
          <w:rtl w:val="0"/>
          <w:lang w:val="it-IT"/>
        </w:rPr>
        <w:t xml:space="preserve">di Lab 32 di Romina Citarella, </w:t>
      </w:r>
      <w:r>
        <w:rPr>
          <w:rFonts w:ascii="Times New Roman" w:hAnsi="Times New Roman"/>
          <w:b w:val="1"/>
          <w:bCs w:val="1"/>
          <w:rtl w:val="0"/>
          <w:lang w:val="it-IT"/>
        </w:rPr>
        <w:t>danza acrobatica con il cerchio e heels dancing</w:t>
      </w:r>
      <w:r>
        <w:rPr>
          <w:rFonts w:ascii="Times New Roman" w:hAnsi="Times New Roman"/>
          <w:rtl w:val="0"/>
          <w:lang w:val="it-IT"/>
        </w:rPr>
        <w:t>, che hanno trasmesso un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idea di femminilit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armoniosa e consapevole, affiancate dalle lezioni di </w:t>
      </w:r>
      <w:r>
        <w:rPr>
          <w:rFonts w:ascii="Times New Roman" w:hAnsi="Times New Roman"/>
          <w:b w:val="1"/>
          <w:bCs w:val="1"/>
          <w:rtl w:val="0"/>
          <w:lang w:val="it-IT"/>
        </w:rPr>
        <w:t>difesa personale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c</w:t>
      </w:r>
      <w:r>
        <w:rPr>
          <w:rFonts w:ascii="Times New Roman" w:hAnsi="Times New Roman"/>
          <w:rtl w:val="0"/>
          <w:lang w:val="it-IT"/>
        </w:rPr>
        <w:t>urate dall'associazione sportiva di Elisa Saldigloria.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/>
          <w:rtl w:val="0"/>
        </w:rPr>
        <w:t>Un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esperienza che ha ribadito come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armonia tra corpo mente e spirito</w:t>
      </w:r>
      <w:r>
        <w:rPr>
          <w:rFonts w:ascii="Times New Roman" w:hAnsi="Times New Roman"/>
          <w:rtl w:val="0"/>
          <w:lang w:val="it-IT"/>
        </w:rPr>
        <w:t xml:space="preserve"> sia </w:t>
      </w:r>
      <w:r>
        <w:rPr>
          <w:rFonts w:ascii="Times New Roman" w:hAnsi="Times New Roman"/>
          <w:rtl w:val="0"/>
          <w:lang w:val="it-IT"/>
        </w:rPr>
        <w:t>il risultato di un perfetto equilibrio tra bellezza e benessere.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240" w:lineRule="auto"/>
      </w:pP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La bellezza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salute. La bellezza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rtl w:val="0"/>
          <w:lang w:val="it-IT"/>
        </w:rPr>
        <w:t>sicurezza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/>
          <w:rtl w:val="0"/>
          <w:lang w:val="it-IT"/>
        </w:rPr>
        <w:t xml:space="preserve">, ha dichiarato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Paolo Mezzana, </w:t>
      </w:r>
      <w:r>
        <w:rPr>
          <w:rFonts w:ascii="Times New Roman" w:hAnsi="Times New Roman"/>
          <w:rtl w:val="0"/>
          <w:lang w:val="it-IT"/>
        </w:rPr>
        <w:t xml:space="preserve">Coordinatore Scientifico di RIE.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Times New Roman" w:hAnsi="Times New Roman"/>
          <w:rtl w:val="0"/>
          <w:lang w:val="it-IT"/>
        </w:rPr>
        <w:t>La staffetta del benessere che abbiamo avviato garantisce un percorso sicuro e strutturato. Affidarsi a questo approccio significa mettersi nelle mani di professionisti competenti - dall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estetista fino al medico - che collaborano per garantire il benessere complessivo della persona e raggiungere il traguardo della bellezza in salute nei tempi giusti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2835" w:right="851" w:bottom="2835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23495</wp:posOffset>
          </wp:positionH>
          <wp:positionV relativeFrom="page">
            <wp:posOffset>36829</wp:posOffset>
          </wp:positionV>
          <wp:extent cx="7509510" cy="10619741"/>
          <wp:effectExtent l="0" t="0" r="0" b="0"/>
          <wp:wrapNone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9510" cy="106197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